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rsidR="009C2C09" w:rsidRPr="009C2C09">
        <w:t xml:space="preserve">statement of accounts prepared by the authority (i.e. the </w:t>
      </w:r>
      <w:r w:rsidR="00BB289B" w:rsidRPr="00C551EB">
        <w:rPr>
          <w:szCs w:val="21"/>
        </w:rPr>
        <w:t>Annual Governance &amp; Accountability Return</w:t>
      </w:r>
      <w:r w:rsidR="00BB289B">
        <w:t>(</w:t>
      </w:r>
      <w:r w:rsidR="009C2C09" w:rsidRPr="009C2C09">
        <w:t>AGAR</w:t>
      </w:r>
      <w:r w:rsidR="00BB289B">
        <w:t>)</w:t>
      </w:r>
      <w:r w:rsidR="00525DAA">
        <w:t>Form</w:t>
      </w:r>
      <w:r w:rsidR="009C2C09" w:rsidRPr="009C2C09">
        <w:t xml:space="preserve">2), the </w:t>
      </w:r>
      <w:r>
        <w:t>accounting records for the financial year to which the audit relates and all books, deeds, contracts, bills, vouchers, receipts and other documents relating to those records</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ofaccounts will not be audited on account of that authority’s self-certified statusas exempt, unless either a request for an opportunity to question the auditorabout the authority’s accounting records under section 26(2) or an objectionunder section 27(1) of the Act, results in the involvement of the local auditor</w:t>
      </w:r>
      <w:r w:rsidR="00BB289B">
        <w:t>;</w:t>
      </w:r>
    </w:p>
    <w:p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etc),section 26 (inspection of documents etc</w:t>
      </w:r>
      <w:r>
        <w:t>) and section 27 (right to make objections at audit) of the Act, as they have effect in relation to the authority in question;</w:t>
      </w:r>
    </w:p>
    <w:p w:rsidR="00815FCF" w:rsidRPr="00A6444A"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w:t>
      </w:r>
      <w:proofErr w:type="gramStart"/>
      <w:r w:rsidR="00A92717">
        <w:rPr>
          <w:rFonts w:eastAsia="Times New Roman" w:cs="Arial"/>
          <w:szCs w:val="21"/>
        </w:rPr>
        <w:t>p</w:t>
      </w:r>
      <w:r>
        <w:rPr>
          <w:rFonts w:eastAsia="Times New Roman" w:cs="Arial"/>
          <w:szCs w:val="21"/>
        </w:rPr>
        <w:t>ublish(</w:t>
      </w:r>
      <w:proofErr w:type="gramEnd"/>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414553" w:rsidRPr="001710FE">
        <w:t xml:space="preserve">2 of </w:t>
      </w:r>
      <w:r w:rsidRPr="003D194A">
        <w:t xml:space="preserve">the </w:t>
      </w:r>
      <w:r w:rsidR="00414553" w:rsidRPr="003D194A">
        <w:t>AGAR</w:t>
      </w:r>
      <w:r w:rsidRPr="003D194A">
        <w:t>; and</w:t>
      </w:r>
    </w:p>
    <w:p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050529">
        <w:t>3</w:t>
      </w:r>
      <w:r w:rsidR="00FE72B3" w:rsidRPr="003D194A">
        <w:t xml:space="preserve">June – </w:t>
      </w:r>
      <w:r w:rsidR="00B51BA4">
        <w:t>Tuesday</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AE3E86">
        <w:t>1</w:t>
      </w:r>
      <w:r w:rsidR="00FE72B3" w:rsidRPr="003D194A">
        <w:t xml:space="preserve"> July –</w:t>
      </w:r>
      <w:r w:rsidR="00B51BA4">
        <w:t>Tuesday</w:t>
      </w:r>
      <w:r w:rsidR="0080286B">
        <w:t>11</w:t>
      </w:r>
      <w:r w:rsidR="00C551EB" w:rsidRPr="003D194A">
        <w:t>August 20</w:t>
      </w:r>
      <w:r w:rsidR="00006D80" w:rsidRPr="003D194A">
        <w:t>2</w:t>
      </w:r>
      <w:r w:rsidR="00B51BA4">
        <w:t>6</w:t>
      </w:r>
      <w:r w:rsidRPr="003D194A">
        <w:t xml:space="preserve">; and </w:t>
      </w:r>
    </w:p>
    <w:p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rsidR="00815FCF" w:rsidRPr="00A6444A" w:rsidRDefault="00A6444A" w:rsidP="00815FCF">
      <w:pPr>
        <w:spacing w:after="0" w:line="240" w:lineRule="auto"/>
        <w:jc w:val="center"/>
        <w:rPr>
          <w:rFonts w:eastAsia="Times New Roman" w:cs="Arial"/>
          <w:b/>
          <w:sz w:val="28"/>
          <w:szCs w:val="28"/>
        </w:rPr>
      </w:pPr>
      <w:r>
        <w:rPr>
          <w:rFonts w:eastAsia="Times New Roman" w:cs="Arial"/>
          <w:b/>
          <w:sz w:val="28"/>
          <w:szCs w:val="28"/>
        </w:rPr>
        <w:lastRenderedPageBreak/>
        <w:t>DOGDYKE PARISH COUNCIL</w:t>
      </w:r>
    </w:p>
    <w:p w:rsidR="00815FCF" w:rsidRPr="00D06620" w:rsidRDefault="00815FCF"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GOVERNANCE &amp;</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tblGrid>
      <w:tr w:rsidR="00A6444A" w:rsidRPr="00D06620" w:rsidTr="00A6444A">
        <w:tc>
          <w:tcPr>
            <w:tcW w:w="9322" w:type="dxa"/>
          </w:tcPr>
          <w:p w:rsidR="00A6444A" w:rsidRPr="00D06620" w:rsidRDefault="00A6444A"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A6444A" w:rsidRPr="00D06620" w:rsidTr="00A6444A">
        <w:tc>
          <w:tcPr>
            <w:tcW w:w="9322" w:type="dxa"/>
          </w:tcPr>
          <w:p w:rsidR="00A6444A" w:rsidRPr="00D06620" w:rsidRDefault="00A6444A" w:rsidP="00743C17">
            <w:pPr>
              <w:overflowPunct w:val="0"/>
              <w:autoSpaceDE w:val="0"/>
              <w:autoSpaceDN w:val="0"/>
              <w:adjustRightInd w:val="0"/>
              <w:spacing w:after="0" w:line="240" w:lineRule="auto"/>
              <w:textAlignment w:val="baseline"/>
              <w:rPr>
                <w:rFonts w:eastAsia="Times New Roman" w:cs="Arial"/>
                <w:b/>
                <w:sz w:val="18"/>
                <w:szCs w:val="18"/>
              </w:rPr>
            </w:pPr>
          </w:p>
          <w:p w:rsidR="00A6444A" w:rsidRPr="00D06620" w:rsidRDefault="00A6444A" w:rsidP="00743C17">
            <w:pPr>
              <w:overflowPunct w:val="0"/>
              <w:autoSpaceDE w:val="0"/>
              <w:autoSpaceDN w:val="0"/>
              <w:adjustRightInd w:val="0"/>
              <w:spacing w:after="0" w:line="240" w:lineRule="auto"/>
              <w:textAlignment w:val="baseline"/>
              <w:rPr>
                <w:rFonts w:eastAsia="Times New Roman" w:cs="Arial"/>
                <w:b/>
                <w:sz w:val="18"/>
                <w:szCs w:val="18"/>
              </w:rPr>
            </w:pPr>
          </w:p>
          <w:p w:rsidR="00A6444A" w:rsidRPr="00D06620" w:rsidRDefault="00A6444A"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        Monday 18</w:t>
            </w:r>
            <w:r w:rsidRPr="00A6444A">
              <w:rPr>
                <w:rFonts w:eastAsia="Times New Roman" w:cs="Arial"/>
                <w:b/>
                <w:sz w:val="18"/>
                <w:szCs w:val="18"/>
                <w:vertAlign w:val="superscript"/>
              </w:rPr>
              <w:t>th</w:t>
            </w:r>
            <w:r>
              <w:rPr>
                <w:rFonts w:eastAsia="Times New Roman" w:cs="Arial"/>
                <w:b/>
                <w:sz w:val="18"/>
                <w:szCs w:val="18"/>
              </w:rPr>
              <w:t xml:space="preserve"> May 2026</w:t>
            </w:r>
          </w:p>
          <w:p w:rsidR="00A6444A" w:rsidRDefault="00A6444A"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TheAGAR has been published with this notice. It will not be reviewed by the appointed auditor, since the smaller authority has certified itself as exempt from the appointed auditor’s review. </w:t>
            </w:r>
          </w:p>
          <w:p w:rsidR="00A6444A" w:rsidRPr="00D06620" w:rsidRDefault="00A6444A"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recordsmust be made available for inspection by any person interested</w:t>
            </w:r>
            <w:r>
              <w:rPr>
                <w:rFonts w:eastAsia="Times New Roman" w:cs="Arial"/>
                <w:b/>
                <w:sz w:val="18"/>
                <w:szCs w:val="18"/>
              </w:rPr>
              <w:t>.</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rsidR="00A6444A" w:rsidRPr="00D06620" w:rsidRDefault="00A6444A" w:rsidP="00743C17">
            <w:pPr>
              <w:overflowPunct w:val="0"/>
              <w:autoSpaceDE w:val="0"/>
              <w:autoSpaceDN w:val="0"/>
              <w:adjustRightInd w:val="0"/>
              <w:spacing w:after="0" w:line="240" w:lineRule="auto"/>
              <w:textAlignment w:val="baseline"/>
              <w:rPr>
                <w:rFonts w:eastAsia="Times New Roman" w:cs="Arial"/>
                <w:b/>
                <w:sz w:val="18"/>
                <w:szCs w:val="18"/>
              </w:rPr>
            </w:pPr>
          </w:p>
          <w:p w:rsidR="00A6444A" w:rsidRPr="00D06620" w:rsidRDefault="00A6444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Pr>
                <w:rFonts w:eastAsia="Times New Roman" w:cs="Arial"/>
                <w:sz w:val="18"/>
                <w:szCs w:val="18"/>
              </w:rPr>
              <w:t xml:space="preserve">Kathleen Roberts  Clerk to Council </w:t>
            </w:r>
          </w:p>
          <w:p w:rsidR="00A6444A" w:rsidRPr="00D06620" w:rsidRDefault="00DD5F8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Email – clerk@dogdykeparishcouncil</w:t>
            </w:r>
            <w:r w:rsidR="00A6444A">
              <w:rPr>
                <w:rFonts w:eastAsia="Times New Roman" w:cs="Arial"/>
                <w:sz w:val="18"/>
                <w:szCs w:val="18"/>
              </w:rPr>
              <w:t>.gov.uk</w:t>
            </w:r>
          </w:p>
          <w:p w:rsidR="00A6444A" w:rsidRPr="00D06620" w:rsidRDefault="00A6444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 xml:space="preserve">Phone – 07751 977336 </w:t>
            </w:r>
          </w:p>
          <w:p w:rsidR="00A6444A" w:rsidRPr="00D06620" w:rsidRDefault="00A6444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A6444A" w:rsidRPr="00D06620" w:rsidRDefault="00A6444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bCs/>
                <w:sz w:val="18"/>
                <w:szCs w:val="18"/>
              </w:rPr>
              <w:t>Wednesday</w:t>
            </w:r>
            <w:r>
              <w:rPr>
                <w:rFonts w:eastAsia="Times New Roman" w:cs="Arial"/>
                <w:b/>
                <w:sz w:val="18"/>
                <w:szCs w:val="18"/>
              </w:rPr>
              <w:t>3 June 2026</w:t>
            </w:r>
            <w:r>
              <w:rPr>
                <w:rFonts w:eastAsia="Times New Roman" w:cs="Arial"/>
                <w:sz w:val="18"/>
                <w:szCs w:val="18"/>
              </w:rPr>
              <w:t>_______________________</w:t>
            </w:r>
          </w:p>
          <w:p w:rsidR="00A6444A" w:rsidRPr="00D06620" w:rsidRDefault="00A6444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A6444A" w:rsidRPr="00D06620" w:rsidRDefault="00A6444A"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A6444A" w:rsidRPr="00D06620" w:rsidRDefault="00A6444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Tuesday 14 July 2026</w:t>
            </w:r>
            <w:r>
              <w:rPr>
                <w:rFonts w:eastAsia="Times New Roman" w:cs="Arial"/>
                <w:sz w:val="18"/>
                <w:szCs w:val="18"/>
              </w:rPr>
              <w:t xml:space="preserve"> ________________________</w:t>
            </w:r>
          </w:p>
          <w:p w:rsidR="00A6444A" w:rsidRPr="00D06620" w:rsidRDefault="00A6444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A6444A" w:rsidRPr="00D06620" w:rsidRDefault="00A6444A"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A6444A" w:rsidRPr="00D06620" w:rsidRDefault="00A6444A" w:rsidP="00743C17">
            <w:pPr>
              <w:overflowPunct w:val="0"/>
              <w:autoSpaceDE w:val="0"/>
              <w:autoSpaceDN w:val="0"/>
              <w:adjustRightInd w:val="0"/>
              <w:spacing w:after="0" w:line="240" w:lineRule="auto"/>
              <w:textAlignment w:val="baseline"/>
              <w:rPr>
                <w:rFonts w:eastAsia="Times New Roman" w:cs="Arial"/>
                <w:b/>
                <w:sz w:val="18"/>
                <w:szCs w:val="18"/>
              </w:rPr>
            </w:pPr>
          </w:p>
          <w:p w:rsidR="00A6444A" w:rsidRPr="00D06620" w:rsidRDefault="00A6444A"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A6444A" w:rsidRPr="00D06620" w:rsidRDefault="00A6444A"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A6444A" w:rsidRPr="00D06620" w:rsidRDefault="00A6444A"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A6444A" w:rsidRPr="00D06620" w:rsidRDefault="00A6444A"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A6444A" w:rsidRPr="00D06620" w:rsidRDefault="00A6444A"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A6444A" w:rsidRPr="00D06620" w:rsidRDefault="00A6444A"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A6444A" w:rsidRPr="00D06620" w:rsidRDefault="00A6444A"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A6444A" w:rsidRPr="00EB538D" w:rsidRDefault="00A6444A"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rsidR="00A6444A" w:rsidRPr="00EB538D" w:rsidRDefault="00A6444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rsidR="00A6444A" w:rsidRPr="00EB538D" w:rsidRDefault="00A6444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rsidR="00A6444A" w:rsidRDefault="00A6444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rsidR="00A6444A" w:rsidRPr="00AF05D5" w:rsidRDefault="00A6444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A6444A" w:rsidRPr="00D06620" w:rsidRDefault="00A6444A" w:rsidP="00A6444A">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 xml:space="preserve"> </w:t>
            </w:r>
            <w:r w:rsidRPr="00A6444A">
              <w:rPr>
                <w:rFonts w:ascii="Bradley Hand ITC" w:eastAsia="Times New Roman" w:hAnsi="Bradley Hand ITC" w:cs="Arial"/>
                <w:b/>
                <w:sz w:val="18"/>
                <w:szCs w:val="18"/>
              </w:rPr>
              <w:t>Kathleen Roberts</w:t>
            </w:r>
            <w:r>
              <w:rPr>
                <w:rFonts w:ascii="Bradley Hand ITC" w:eastAsia="Times New Roman" w:hAnsi="Bradley Hand ITC" w:cs="Arial"/>
                <w:b/>
                <w:sz w:val="18"/>
                <w:szCs w:val="18"/>
              </w:rPr>
              <w:t xml:space="preserve">  </w:t>
            </w:r>
          </w:p>
        </w:tc>
      </w:tr>
    </w:tbl>
    <w:p w:rsidR="00815FCF" w:rsidRDefault="00815FCF" w:rsidP="00815FCF">
      <w:pPr>
        <w:jc w:val="left"/>
      </w:pPr>
    </w:p>
    <w:p w:rsidR="00A6444A" w:rsidRDefault="00A6444A" w:rsidP="00815FCF">
      <w:pPr>
        <w:jc w:val="left"/>
      </w:pPr>
    </w:p>
    <w:p w:rsidR="00A6444A" w:rsidRDefault="00A6444A" w:rsidP="00815FCF">
      <w:pPr>
        <w:jc w:val="left"/>
      </w:pPr>
    </w:p>
    <w:p w:rsidR="00A6444A" w:rsidRDefault="00A6444A" w:rsidP="00815FCF">
      <w:pPr>
        <w:jc w:val="left"/>
      </w:pP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167A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FCF"/>
    <w:rsid w:val="0000128B"/>
    <w:rsid w:val="00006D80"/>
    <w:rsid w:val="00050529"/>
    <w:rsid w:val="000866C5"/>
    <w:rsid w:val="000C3753"/>
    <w:rsid w:val="000D3EA4"/>
    <w:rsid w:val="00123FFA"/>
    <w:rsid w:val="001452B6"/>
    <w:rsid w:val="00167AE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6444A"/>
    <w:rsid w:val="00A92717"/>
    <w:rsid w:val="00AE3E86"/>
    <w:rsid w:val="00B51BA4"/>
    <w:rsid w:val="00B53912"/>
    <w:rsid w:val="00BB289B"/>
    <w:rsid w:val="00BC2AD3"/>
    <w:rsid w:val="00C551EB"/>
    <w:rsid w:val="00C644E5"/>
    <w:rsid w:val="00D161D4"/>
    <w:rsid w:val="00D5498D"/>
    <w:rsid w:val="00D94653"/>
    <w:rsid w:val="00DD06D0"/>
    <w:rsid w:val="00DD5F83"/>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user</cp:lastModifiedBy>
  <cp:revision>3</cp:revision>
  <dcterms:created xsi:type="dcterms:W3CDTF">2026-04-09T15:14:00Z</dcterms:created>
  <dcterms:modified xsi:type="dcterms:W3CDTF">2026-04-20T09:40:00Z</dcterms:modified>
</cp:coreProperties>
</file>